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471D3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br/>
        <w:t xml:space="preserve">к Положению об организации подготовки неработающего населения </w:t>
      </w:r>
      <w:r>
        <w:rPr>
          <w:sz w:val="28"/>
          <w:szCs w:val="28"/>
        </w:rPr>
        <w:br/>
        <w:t xml:space="preserve">в области гражданской обороны </w:t>
      </w:r>
      <w:r>
        <w:rPr>
          <w:sz w:val="28"/>
          <w:szCs w:val="28"/>
        </w:rPr>
        <w:br/>
        <w:t xml:space="preserve">и защиты от чрезвычайных ситуаций </w:t>
      </w:r>
      <w:r>
        <w:rPr>
          <w:sz w:val="28"/>
          <w:szCs w:val="28"/>
        </w:rPr>
        <w:br/>
        <w:t>на территории Кировской области</w:t>
      </w:r>
    </w:p>
    <w:p w:rsidR="001C5252" w:rsidRDefault="001C5252">
      <w:pPr>
        <w:pStyle w:val="ConsPlusNormal"/>
        <w:ind w:firstLine="540"/>
        <w:jc w:val="both"/>
        <w:rPr>
          <w:sz w:val="28"/>
          <w:szCs w:val="28"/>
        </w:rPr>
      </w:pPr>
    </w:p>
    <w:p w:rsidR="001C5252" w:rsidRDefault="001471D3">
      <w:pPr>
        <w:pStyle w:val="ConsPlusTitle"/>
        <w:jc w:val="right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Образец</w:t>
      </w:r>
    </w:p>
    <w:p w:rsidR="001C5252" w:rsidRDefault="001C5252">
      <w:pPr>
        <w:pStyle w:val="ConsPlusTitle"/>
        <w:jc w:val="righ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492"/>
        <w:gridCol w:w="1633"/>
        <w:gridCol w:w="1634"/>
        <w:gridCol w:w="2580"/>
        <w:gridCol w:w="2093"/>
      </w:tblGrid>
      <w:tr w:rsidR="001C5252">
        <w:trPr>
          <w:trHeight w:hRule="exact" w:val="2190"/>
        </w:trPr>
        <w:tc>
          <w:tcPr>
            <w:tcW w:w="923" w:type="dxa"/>
          </w:tcPr>
          <w:p w:rsidR="001C5252" w:rsidRDefault="001C5252">
            <w:pPr>
              <w:pStyle w:val="Iioaioo"/>
              <w:keepLines w:val="0"/>
              <w:tabs>
                <w:tab w:val="left" w:pos="2977"/>
              </w:tabs>
              <w:spacing w:before="360"/>
              <w:ind w:right="646"/>
              <w:rPr>
                <w:szCs w:val="28"/>
              </w:rPr>
            </w:pPr>
          </w:p>
        </w:tc>
        <w:tc>
          <w:tcPr>
            <w:tcW w:w="8432" w:type="dxa"/>
            <w:gridSpan w:val="5"/>
          </w:tcPr>
          <w:p w:rsidR="001C5252" w:rsidRDefault="001471D3">
            <w:pPr>
              <w:pStyle w:val="Iioaioo"/>
              <w:tabs>
                <w:tab w:val="left" w:pos="2977"/>
              </w:tabs>
              <w:spacing w:before="360"/>
              <w:ind w:right="646"/>
              <w:rPr>
                <w:szCs w:val="28"/>
              </w:rPr>
            </w:pPr>
            <w:r>
              <w:rPr>
                <w:szCs w:val="28"/>
              </w:rPr>
              <w:t>АДМИНИСТРАЦИЯ __________________________________</w:t>
            </w:r>
          </w:p>
          <w:p w:rsidR="001C5252" w:rsidRDefault="001471D3">
            <w:pPr>
              <w:pStyle w:val="af4"/>
              <w:keepLines w:val="0"/>
              <w:spacing w:before="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1C5252" w:rsidRDefault="001471D3">
            <w:pPr>
              <w:pStyle w:val="af4"/>
              <w:keepLines w:val="0"/>
              <w:spacing w:before="120" w:after="360"/>
              <w:rPr>
                <w:szCs w:val="32"/>
              </w:rPr>
            </w:pPr>
            <w:r>
              <w:t>ПОСТАНОВЛЕНИЕ</w:t>
            </w:r>
          </w:p>
        </w:tc>
      </w:tr>
      <w:tr w:rsidR="001C5252" w:rsidTr="00D81D44"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1C5252" w:rsidRDefault="001C5252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1C5252" w:rsidRDefault="001C5252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1C5252" w:rsidRDefault="001C5252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2580" w:type="dxa"/>
          </w:tcPr>
          <w:p w:rsidR="001C5252" w:rsidRDefault="001471D3" w:rsidP="00D81D44">
            <w:pPr>
              <w:tabs>
                <w:tab w:val="left" w:pos="4105"/>
              </w:tabs>
              <w:jc w:val="right"/>
              <w:rPr>
                <w:color w:val="00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left w:val="nil"/>
            </w:tcBorders>
          </w:tcPr>
          <w:p w:rsidR="001C5252" w:rsidRDefault="001C5252">
            <w:pPr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1C5252" w:rsidTr="00D81D44">
        <w:tc>
          <w:tcPr>
            <w:tcW w:w="9355" w:type="dxa"/>
            <w:gridSpan w:val="6"/>
          </w:tcPr>
          <w:p w:rsidR="001C5252" w:rsidRDefault="001471D3">
            <w:pPr>
              <w:tabs>
                <w:tab w:val="left" w:pos="-7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_____________ </w:t>
            </w:r>
          </w:p>
        </w:tc>
      </w:tr>
    </w:tbl>
    <w:p w:rsidR="001C5252" w:rsidRDefault="001471D3">
      <w:pPr>
        <w:pStyle w:val="af3"/>
        <w:spacing w:before="600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создании учебно-консультационных пунктов </w:t>
      </w:r>
      <w:r>
        <w:rPr>
          <w:b/>
          <w:sz w:val="28"/>
          <w:szCs w:val="28"/>
        </w:rPr>
        <w:br/>
        <w:t>по гражданской обороне и чрезвычайным ситуациям на территории муниципального образования</w:t>
      </w:r>
    </w:p>
    <w:p w:rsidR="001C5252" w:rsidRDefault="001471D3">
      <w:pPr>
        <w:pStyle w:val="af3"/>
        <w:spacing w:after="48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C5252" w:rsidRDefault="001471D3">
      <w:pPr>
        <w:tabs>
          <w:tab w:val="left" w:pos="0"/>
        </w:tabs>
        <w:spacing w:line="400" w:lineRule="exact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федеральных законов от 12.02.1998 </w:t>
      </w:r>
      <w:r>
        <w:rPr>
          <w:sz w:val="28"/>
          <w:szCs w:val="28"/>
        </w:rPr>
        <w:br/>
        <w:t xml:space="preserve">№ 28-ФЗ «О гражданской обороне», от 21.12.1994 № 68-ФЗ «О защите населения и территорий от чрезвычайных ситуаций природного </w:t>
      </w:r>
      <w:r>
        <w:rPr>
          <w:sz w:val="28"/>
          <w:szCs w:val="28"/>
        </w:rPr>
        <w:br/>
        <w:t xml:space="preserve">и техногенного характера», постановлений Правительства Российской Федерации от 02.11.2000 № 841 «Об утверждении Положения </w:t>
      </w:r>
      <w:r>
        <w:rPr>
          <w:sz w:val="28"/>
          <w:szCs w:val="28"/>
        </w:rPr>
        <w:br/>
        <w:t>о подготовке населения в области гражданской обороны», от 18.09.2020</w:t>
      </w:r>
      <w:r>
        <w:rPr>
          <w:sz w:val="28"/>
          <w:szCs w:val="28"/>
        </w:rPr>
        <w:br/>
        <w:t>№ 1485 «О подготовке граждан Российской Федерации, иностранных граждан и лиц без гражданства в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защиты от чрезвычайных ситуаций природного и техногенного характера, постановления Правительства Кировской области от 13.04.2020 № 170-П «Об утверждении Положения </w:t>
      </w:r>
      <w:r>
        <w:rPr>
          <w:sz w:val="28"/>
          <w:szCs w:val="28"/>
        </w:rPr>
        <w:br/>
        <w:t>о подготовке населения Кировской области в области гражданской обороны и защиты от чрезвычайных ситуаций природного и техногенного характера» в целях решения задач по подготовке неработающего населения в области безопасности жизнедеятельности администрация муниципального образования ___________________________________ ПОСТАНОВЛЯЕТ</w:t>
      </w:r>
      <w:r>
        <w:rPr>
          <w:bCs/>
          <w:sz w:val="28"/>
          <w:szCs w:val="28"/>
        </w:rPr>
        <w:t>:</w:t>
      </w:r>
      <w:proofErr w:type="gramEnd"/>
    </w:p>
    <w:p w:rsidR="001C5252" w:rsidRDefault="001471D3">
      <w:pPr>
        <w:tabs>
          <w:tab w:val="left" w:pos="0"/>
        </w:tabs>
        <w:spacing w:line="40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 Утвердить перечень </w:t>
      </w:r>
      <w:r>
        <w:rPr>
          <w:sz w:val="28"/>
          <w:szCs w:val="28"/>
        </w:rPr>
        <w:t xml:space="preserve">учебно-консультационных пунктов по гражданской обороне и чрезвычайным ситуациям (далее – УКП) в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и сельских поселениях ___________________________ муниципального района Кировской области согласно приложению № 1 к настоящему постановлению.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Положение об учебно-консультационных пунктах </w:t>
      </w:r>
      <w:r>
        <w:rPr>
          <w:sz w:val="28"/>
          <w:szCs w:val="28"/>
        </w:rPr>
        <w:br/>
        <w:t>по гражданской обороне и чрезвычайным ситуациям для подготовки неработающего населения согласно приложению № 2 к настоящему постановлению.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 на базе которых создаются УКП,  в срок до «___» ____________20___г. создать УКП для подготовки населения, не состоящего в трудовых отношениях с работодателем.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муниципального образования ________________________________________ ежегодно предусматривать в бюджете финансовые средства на финансирование деятельности и материально-техническое обеспечение деятельности УКП.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Отделу, уполномоченному на решение задач в области гражданской обороны и защиты от чрезвычайных ситуаций, администрации муниципального образования _______________________________________ организовать методическое руководство деятельностью УКП. </w:t>
      </w:r>
      <w:r>
        <w:rPr>
          <w:rFonts w:cs="Times New Roman"/>
          <w:sz w:val="28"/>
          <w:szCs w:val="28"/>
        </w:rPr>
        <w:t>Не реже одного раза в два года планировать и организовывать проведение смотров-конкурсов на лучшее УКП.</w:t>
      </w:r>
      <w:r>
        <w:rPr>
          <w:sz w:val="28"/>
          <w:szCs w:val="28"/>
        </w:rPr>
        <w:t xml:space="preserve"> 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председателя КЧС и ОПБ муниципального образования __________________.</w:t>
      </w:r>
    </w:p>
    <w:p w:rsidR="001C5252" w:rsidRDefault="001471D3">
      <w:pPr>
        <w:pStyle w:val="af3"/>
        <w:spacing w:after="0" w:line="40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1C5252" w:rsidRDefault="001471D3">
      <w:pPr>
        <w:pStyle w:val="ConsPlusTitle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C5252" w:rsidRDefault="001C5252">
      <w:pPr>
        <w:pStyle w:val="ConsPlusTitle"/>
        <w:spacing w:before="480"/>
        <w:jc w:val="center"/>
        <w:rPr>
          <w:sz w:val="28"/>
          <w:szCs w:val="28"/>
        </w:rPr>
      </w:pPr>
    </w:p>
    <w:p w:rsidR="001C5252" w:rsidRDefault="001C5252">
      <w:pPr>
        <w:pStyle w:val="ConsPlusTitle"/>
        <w:spacing w:before="480"/>
        <w:jc w:val="center"/>
        <w:rPr>
          <w:sz w:val="28"/>
          <w:szCs w:val="28"/>
        </w:rPr>
      </w:pPr>
    </w:p>
    <w:p w:rsidR="001C5252" w:rsidRDefault="001C5252">
      <w:pPr>
        <w:pStyle w:val="ConsPlusTitle"/>
        <w:spacing w:before="480"/>
        <w:jc w:val="center"/>
        <w:rPr>
          <w:sz w:val="28"/>
          <w:szCs w:val="28"/>
        </w:rPr>
      </w:pPr>
    </w:p>
    <w:p w:rsidR="001C5252" w:rsidRDefault="001C5252">
      <w:pPr>
        <w:pStyle w:val="ConsPlusTitle"/>
        <w:spacing w:before="480"/>
        <w:jc w:val="center"/>
        <w:rPr>
          <w:sz w:val="28"/>
          <w:szCs w:val="28"/>
        </w:rPr>
      </w:pPr>
    </w:p>
    <w:p w:rsidR="001C5252" w:rsidRDefault="001471D3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</w:t>
      </w:r>
    </w:p>
    <w:p w:rsidR="001C5252" w:rsidRDefault="001471D3">
      <w:pPr>
        <w:pStyle w:val="ConsPlusTitle"/>
        <w:spacing w:before="4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C5252" w:rsidRDefault="00147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учебно-консультационных пунктов по гражданской обороне и чрезвычайным ситуациям природного и техногенного характера на территории  муниципального образования</w:t>
      </w:r>
    </w:p>
    <w:p w:rsidR="001C5252" w:rsidRDefault="00147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1C5252" w:rsidRDefault="001C5252">
      <w:pPr>
        <w:pStyle w:val="ConsPlusTitle"/>
        <w:jc w:val="center"/>
        <w:rPr>
          <w:sz w:val="28"/>
          <w:szCs w:val="28"/>
        </w:rPr>
      </w:pP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674"/>
        <w:gridCol w:w="2694"/>
        <w:gridCol w:w="2413"/>
        <w:gridCol w:w="1894"/>
        <w:gridCol w:w="1896"/>
      </w:tblGrid>
      <w:tr w:rsidR="001C5252">
        <w:tc>
          <w:tcPr>
            <w:tcW w:w="674" w:type="dxa"/>
          </w:tcPr>
          <w:p w:rsidR="001C5252" w:rsidRDefault="001471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5252" w:rsidRDefault="001471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3" w:type="dxa"/>
          </w:tcPr>
          <w:p w:rsidR="001C5252" w:rsidRDefault="001471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организации (учреждения), на базе которого создается УКП, адрес</w:t>
            </w:r>
          </w:p>
        </w:tc>
        <w:tc>
          <w:tcPr>
            <w:tcW w:w="1894" w:type="dxa"/>
          </w:tcPr>
          <w:p w:rsidR="001C5252" w:rsidRDefault="001471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УКП</w:t>
            </w:r>
          </w:p>
        </w:tc>
        <w:tc>
          <w:tcPr>
            <w:tcW w:w="1896" w:type="dxa"/>
          </w:tcPr>
          <w:p w:rsidR="001C5252" w:rsidRDefault="001471D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Закрепленная территория</w:t>
            </w:r>
          </w:p>
        </w:tc>
      </w:tr>
      <w:tr w:rsidR="001C5252">
        <w:tc>
          <w:tcPr>
            <w:tcW w:w="67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3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96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C5252">
        <w:tc>
          <w:tcPr>
            <w:tcW w:w="67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3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94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96" w:type="dxa"/>
          </w:tcPr>
          <w:p w:rsidR="001C5252" w:rsidRDefault="001C52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C5252" w:rsidRDefault="001471D3">
      <w:pPr>
        <w:pStyle w:val="ConsPlusTitle"/>
        <w:spacing w:before="4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</w:t>
      </w: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471D3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</w:t>
      </w:r>
    </w:p>
    <w:p w:rsidR="001C5252" w:rsidRDefault="001C5252">
      <w:pPr>
        <w:pStyle w:val="ConsPlusTitle"/>
        <w:jc w:val="center"/>
        <w:rPr>
          <w:b w:val="0"/>
          <w:sz w:val="28"/>
          <w:szCs w:val="28"/>
        </w:rPr>
      </w:pPr>
    </w:p>
    <w:p w:rsidR="001C5252" w:rsidRDefault="00147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C5252" w:rsidRDefault="00147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учебно-консультационных пунктах по гражданской обороне </w:t>
      </w:r>
      <w:r>
        <w:rPr>
          <w:sz w:val="28"/>
          <w:szCs w:val="28"/>
        </w:rPr>
        <w:br/>
        <w:t>и чрезвычайным ситуациям на территории муниципального образования _____________________________Кировской области</w:t>
      </w:r>
    </w:p>
    <w:p w:rsidR="001C5252" w:rsidRDefault="001C5252">
      <w:pPr>
        <w:pStyle w:val="ConsPlusNormal"/>
        <w:spacing w:after="1"/>
        <w:rPr>
          <w:sz w:val="28"/>
          <w:szCs w:val="28"/>
        </w:rPr>
      </w:pPr>
    </w:p>
    <w:p w:rsidR="001C5252" w:rsidRDefault="001471D3">
      <w:pPr>
        <w:pStyle w:val="ConsPlusNormal"/>
        <w:spacing w:after="24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Учебно-консультационные пункты по гражданской обороне </w:t>
      </w:r>
      <w:r>
        <w:rPr>
          <w:sz w:val="28"/>
          <w:szCs w:val="28"/>
        </w:rPr>
        <w:br/>
        <w:t xml:space="preserve">и чрезвычайным ситуациям (далее – УКП) создаются в соответствии </w:t>
      </w:r>
      <w:r>
        <w:rPr>
          <w:sz w:val="28"/>
          <w:szCs w:val="28"/>
        </w:rPr>
        <w:br/>
        <w:t xml:space="preserve">с требованиями Федеральных законов от 12.02.1998 № 28-ФЗ </w:t>
      </w:r>
      <w:r>
        <w:rPr>
          <w:sz w:val="28"/>
          <w:szCs w:val="28"/>
        </w:rPr>
        <w:br/>
        <w:t xml:space="preserve">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</w:t>
      </w:r>
      <w:r>
        <w:rPr>
          <w:sz w:val="28"/>
          <w:szCs w:val="28"/>
        </w:rPr>
        <w:br/>
        <w:t>от 18.09.2020 № 1485 «Об утверждении Положения о подготовке граждан Российской Федерации, иностранных граждан и лиц без гражданства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области защиты от чрезвычайных ситуаций природного </w:t>
      </w:r>
      <w:r>
        <w:rPr>
          <w:sz w:val="28"/>
          <w:szCs w:val="28"/>
        </w:rPr>
        <w:br/>
        <w:t>и техногенного характера», от 02.11.2000 № 841 «Об утверждении положения об организации обучения населения в области гражданской обороны».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Учебно-консультационный пункт по гражданской обороне </w:t>
      </w:r>
      <w:r>
        <w:rPr>
          <w:sz w:val="28"/>
          <w:szCs w:val="28"/>
        </w:rPr>
        <w:br/>
        <w:t xml:space="preserve">и чрезвычайным ситуациям (далее – УКП) – специально оборудованное помещение для проведения мероприятий по подготовке населения, </w:t>
      </w:r>
      <w:r>
        <w:rPr>
          <w:sz w:val="28"/>
          <w:szCs w:val="28"/>
        </w:rPr>
        <w:br/>
        <w:t xml:space="preserve">не состоящего в трудовых отношениях с работодателем (далее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неработающее население) по вопросам действий при угрозе и возникновении чрезвычайных ситуаций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ситуаций.</w:t>
      </w:r>
      <w:proofErr w:type="gramEnd"/>
    </w:p>
    <w:p w:rsidR="001C5252" w:rsidRDefault="001471D3">
      <w:pPr>
        <w:pStyle w:val="ConsPlusNormal"/>
        <w:spacing w:before="240" w:after="240" w:line="40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УКП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УКП являются: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неработающего населения в соответствии с Программой обучения неработающего населения в области гражданской обороны и защиты от чрезвычайных ситуаций природного и техногенного характера (Приложение № 2 к Положению об организации подготовки неработающего населения в области гражданской обороны и защиты от чрезвычайных ситуаций на территории Кировской области) (далее – Примерная программа);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неработающего населения практических навыков действий в условиях чрезвычайных ситуаций мирного и военного времени;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морально-психологического состояния неработающего населения в условиях угрозы и возникновения чрезвычайных ситуаций, а также при ликвидации их последствий;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важности и необходимости всех мероприятий в области безопасности жизнедеятельности в современных условиях.</w:t>
      </w:r>
    </w:p>
    <w:p w:rsidR="001C5252" w:rsidRDefault="001471D3">
      <w:pPr>
        <w:pStyle w:val="ConsPlusNormal"/>
        <w:spacing w:before="240" w:after="240" w:line="40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УКП</w:t>
      </w:r>
    </w:p>
    <w:p w:rsidR="001C5252" w:rsidRDefault="001471D3">
      <w:pPr>
        <w:pStyle w:val="af3"/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организация деятельности УКП осуществляется </w:t>
      </w:r>
      <w:r>
        <w:rPr>
          <w:sz w:val="28"/>
          <w:szCs w:val="28"/>
        </w:rPr>
        <w:br/>
        <w:t xml:space="preserve">в соответствии с постановлением администрации муниципального образования __________________________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 </w:t>
      </w:r>
      <w:r>
        <w:rPr>
          <w:sz w:val="28"/>
          <w:szCs w:val="28"/>
        </w:rPr>
        <w:br/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учебно-консультационных пунктов по гражданской обороне </w:t>
      </w:r>
      <w:r>
        <w:rPr>
          <w:sz w:val="28"/>
          <w:szCs w:val="28"/>
        </w:rPr>
        <w:br/>
        <w:t>и чрезвычайным ситуациям на территории муниципального образования ______________________________________________________________».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неработающего населения осуществляют органы местного самоуправления муниципальных образований.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</w:rPr>
      </w:pPr>
      <w:r>
        <w:rPr>
          <w:sz w:val="28"/>
        </w:rPr>
        <w:t>Непосредственным организатором деятельности УКП, подготовки неработающего населения является руководитель организации, на базе которой создан УКП (далее – руководитель организации).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</w:rPr>
        <w:t>Руководитель организации</w:t>
      </w:r>
      <w:r>
        <w:rPr>
          <w:sz w:val="28"/>
          <w:szCs w:val="28"/>
        </w:rPr>
        <w:t xml:space="preserve"> издает приказ (распоряжение), в котором определяет: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УКП и других помещений, используемых для подготовки неработающего населения;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УКП;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занятий, консультаций, тренировок и т.д.;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УКП и лиц, привлекаемых для проведения занятий, консультаций и других мероприятий по обучению неработающего населения;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дежурства консультантов на УКП;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УКП учебно-методической литературой, учебными пособиями и техническими средствами обучения;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жителей домов (улиц, кварталов), сельских поселений </w:t>
      </w:r>
      <w:r>
        <w:rPr>
          <w:sz w:val="28"/>
          <w:szCs w:val="28"/>
        </w:rPr>
        <w:br/>
        <w:t>за УКП и распределение их по учебным группам;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УКП на год;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организационные вопросы.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неработающего населения осуществляется, по возможности, круглогодично. Для проведения занятий обучаемые объединяются в учебные группы по 15-20 человек, которые создаются из числа жителей одного дома (нескольких малых домов или подъездов). При создании учебных групп желательно учитывать возраст, состояние здоровья, уровень подготовки </w:t>
      </w:r>
      <w:r>
        <w:rPr>
          <w:sz w:val="28"/>
          <w:szCs w:val="28"/>
        </w:rPr>
        <w:lastRenderedPageBreak/>
        <w:t xml:space="preserve">обучаемых вопросам гражданской обороны и защиты от чрезвычайных ситуаций. В каждой из учебных групп назначается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br/>
        <w:t>из числа офицеров, прапорщиков запаса, активистов и ветеранов гражданской обороны.</w:t>
      </w:r>
    </w:p>
    <w:p w:rsidR="001C5252" w:rsidRDefault="001471D3">
      <w:pPr>
        <w:pStyle w:val="ConsPlusNormal"/>
        <w:spacing w:before="240" w:after="240" w:line="40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обучения неработающего населения в УКП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неработающего населения в УКП осуществляется путем:</w:t>
      </w:r>
    </w:p>
    <w:p w:rsidR="001C5252" w:rsidRDefault="001471D3">
      <w:pPr>
        <w:pStyle w:val="af3"/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по рабочей программе подготовки неработающего населения в области гражданской обороны и защиты от чрезвычайных ситуаций (далее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рабочая программа). Руководитель организации имеет право на основе Примерной программы, разрабатывать рабочую программу, с учетом местных условий и подготовленности обучаемых, без сокращения количества часов на обучение, а также проведение занятий в рамках программы может быть частично заменено </w:t>
      </w:r>
      <w:proofErr w:type="gramStart"/>
      <w:r>
        <w:rPr>
          <w:sz w:val="28"/>
          <w:szCs w:val="28"/>
        </w:rPr>
        <w:t>предоставлением</w:t>
      </w:r>
      <w:proofErr w:type="gramEnd"/>
      <w:r>
        <w:rPr>
          <w:sz w:val="28"/>
          <w:szCs w:val="28"/>
        </w:rPr>
        <w:t xml:space="preserve"> обучающимся учебно-методического обеспечения в форме памяток, листовок, просмотра фильмов и др.;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фильмов);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распространения памяток, листовок, буклетов, пособий по тематике безопасности жизнедеятельности;</w:t>
      </w:r>
    </w:p>
    <w:p w:rsidR="001C5252" w:rsidRDefault="001471D3">
      <w:pPr>
        <w:pStyle w:val="af3"/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изучения населением учебного материала (памяток, листовок, буклетов, пособий), прослушивания радиопередач и просмотра телевизионных передач и телефильмов по тематике безопасности жизнедеятельности;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учениях и тренировках по гражданской обороне и защите </w:t>
      </w:r>
      <w:r>
        <w:rPr>
          <w:sz w:val="28"/>
          <w:szCs w:val="28"/>
        </w:rPr>
        <w:br/>
        <w:t>от чрезвычайных ситуаций.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защиты, оказания само- и взаимопомощи, порядок проведения эвакуационных мероприятий. 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одной группы – 1-2 часа в день.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проводится итоговое занятие методом беседы </w:t>
      </w:r>
      <w:r>
        <w:rPr>
          <w:sz w:val="28"/>
          <w:szCs w:val="28"/>
        </w:rPr>
        <w:br/>
        <w:t>в сочетании с выполнением практических нормативов по выполнению приемов оказания первой помощи и пользования средствами индивидуальной и коллективной защиты.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и консультаций, помимо сотрудников УКП, могут привлекаться специалисты управляющих компаний, консультанты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из числа активистов гражданской обороны, прошедших подготовку </w:t>
      </w:r>
      <w:r>
        <w:rPr>
          <w:sz w:val="28"/>
          <w:szCs w:val="28"/>
        </w:rPr>
        <w:br/>
        <w:t xml:space="preserve">в специальных учебных заведениях. По медицинским темам и по вопросам психологической подготовки занятия проводят работники органов здравоохранения. </w:t>
      </w:r>
      <w:proofErr w:type="gramStart"/>
      <w:r>
        <w:rPr>
          <w:sz w:val="28"/>
          <w:szCs w:val="28"/>
        </w:rPr>
        <w:t xml:space="preserve">Для отработки наиболее сложных тем, проведения практических занятий, тренировок могут привлекаться </w:t>
      </w:r>
      <w:r>
        <w:rPr>
          <w:spacing w:val="-6"/>
          <w:sz w:val="28"/>
          <w:szCs w:val="28"/>
        </w:rPr>
        <w:t>специалисты муниципальных образований Кировской области, уполномоченные на решение задач в области гражданской обороны и защиты от чрезвычайных ситуаций,</w:t>
      </w:r>
      <w:r>
        <w:rPr>
          <w:sz w:val="28"/>
          <w:szCs w:val="28"/>
        </w:rPr>
        <w:t xml:space="preserve"> преподаватели КОГОБУ «Учебно-методический центр по гражданской обороне, чрезвычайным ситуациям и пожарной безопасности Кировской области» (далее – КОГОБУ «УМЦ ГОЧС и ПБ Кировской области») и курсов гражданской обороны.</w:t>
      </w:r>
      <w:proofErr w:type="gramEnd"/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1C5252" w:rsidRDefault="001471D3">
      <w:pPr>
        <w:pStyle w:val="ConsPlusNormal"/>
        <w:spacing w:before="240" w:after="240" w:line="40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Учебно-материальная база УКП</w:t>
      </w:r>
      <w:bookmarkStart w:id="1" w:name="bookmark7"/>
      <w:bookmarkEnd w:id="1"/>
    </w:p>
    <w:p w:rsidR="001C5252" w:rsidRDefault="001471D3">
      <w:pPr>
        <w:pStyle w:val="Defaul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Учебно-материальную базу УКП составляют учебные классы, учебные пункты и уголки по гражданской обороне и чрезвычайным ситуациям.</w:t>
      </w:r>
    </w:p>
    <w:p w:rsidR="001C5252" w:rsidRDefault="001471D3">
      <w:pPr>
        <w:pStyle w:val="9"/>
        <w:shd w:val="clear" w:color="auto" w:fill="auto"/>
        <w:spacing w:after="0" w:line="360" w:lineRule="exact"/>
        <w:ind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помещении УКП целесообразно разместить: 3-4 информационных стенда, технические средства обучения (телевизор; проекционную аппаратуру, приемник радиовещания, ноутбук), образцы СИЗ (противогазы гражданские взрослые и детские, камера защитная детская, респираторы), образцы медицинского имущества и средств обеззараживания (КИМГЗ, ватно-марлевые повязки, </w:t>
      </w:r>
      <w:proofErr w:type="spellStart"/>
      <w:r>
        <w:rPr>
          <w:sz w:val="28"/>
          <w:szCs w:val="28"/>
        </w:rPr>
        <w:t>противопыльные</w:t>
      </w:r>
      <w:proofErr w:type="spellEnd"/>
      <w:r>
        <w:rPr>
          <w:sz w:val="28"/>
          <w:szCs w:val="28"/>
        </w:rPr>
        <w:t xml:space="preserve"> тканевые маски, индивидуальные противохимические пакеты, пакеты перевязочные индивидуальные), огнетушители, приборы радиационной и химической разведки;</w:t>
      </w:r>
      <w:proofErr w:type="gramEnd"/>
      <w:r>
        <w:rPr>
          <w:sz w:val="28"/>
          <w:szCs w:val="28"/>
        </w:rPr>
        <w:t xml:space="preserve"> тренажер для обучения навыкам оказания первой помощи пострадавшим в экстремальных ситуациях; подшивки журналов «Гражданская защита», «Военные знания», «Основы безопасности жизнедеятельности», «112 Единая служба спасения» (за прошлый и текущий год); комплекты памяток и рекомендаций населению по действиям при угрозе и возникновении чрезвычайных ситуаций; учебно-методические пособия и другие информационные материалы.</w:t>
      </w:r>
    </w:p>
    <w:p w:rsidR="001C5252" w:rsidRDefault="001471D3">
      <w:pPr>
        <w:pStyle w:val="9"/>
        <w:shd w:val="clear" w:color="auto" w:fill="auto"/>
        <w:spacing w:after="0" w:line="36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Информативность стендов должна быть современной, доступной для понимания, достаточной для самостоятельного усвоения материала </w:t>
      </w:r>
      <w:r>
        <w:rPr>
          <w:sz w:val="28"/>
          <w:szCs w:val="28"/>
        </w:rPr>
        <w:br/>
        <w:t>и содержать следующие тематические разделы: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чрезвычайных ситуаций, причины их возникновения, основные характеристики, поражающие факторы;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граждан по гражданской обороне и защите </w:t>
      </w:r>
      <w:r>
        <w:rPr>
          <w:sz w:val="28"/>
          <w:szCs w:val="28"/>
        </w:rPr>
        <w:br/>
        <w:t>от чрезвычайных ситуаций;</w:t>
      </w:r>
    </w:p>
    <w:p w:rsidR="001C5252" w:rsidRDefault="003A601E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действий по сигналу гражданской обороны «Внимание всем!»</w:t>
      </w:r>
      <w:r w:rsidR="001471D3">
        <w:rPr>
          <w:sz w:val="28"/>
          <w:szCs w:val="28"/>
        </w:rPr>
        <w:t>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</w:t>
      </w:r>
      <w:bookmarkStart w:id="2" w:name="_GoBack"/>
      <w:bookmarkEnd w:id="2"/>
      <w:r>
        <w:rPr>
          <w:sz w:val="28"/>
          <w:szCs w:val="28"/>
        </w:rPr>
        <w:t xml:space="preserve"> и коллективной защиты;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проведения эвакуации;</w:t>
      </w:r>
    </w:p>
    <w:p w:rsidR="001C5252" w:rsidRDefault="001471D3">
      <w:pPr>
        <w:pStyle w:val="af3"/>
        <w:spacing w:after="0" w:line="36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действия населения при чрезвычайных ситуациях природного и техногенного характера, военных конфликтах;</w:t>
      </w:r>
    </w:p>
    <w:p w:rsidR="001C5252" w:rsidRDefault="001471D3">
      <w:pPr>
        <w:pStyle w:val="af3"/>
        <w:spacing w:after="0" w:line="36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правила оказания само- и взаимопомощи при травмах, кровотечениях, ожогах и т.д.;</w:t>
      </w:r>
    </w:p>
    <w:p w:rsidR="001C5252" w:rsidRDefault="001471D3">
      <w:pPr>
        <w:pStyle w:val="af3"/>
        <w:spacing w:after="0" w:line="36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действия населения при угрозе и совершении террористических актов;</w:t>
      </w:r>
    </w:p>
    <w:p w:rsidR="001C5252" w:rsidRDefault="001471D3">
      <w:pPr>
        <w:pStyle w:val="af3"/>
        <w:spacing w:after="0" w:line="36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безопасности;</w:t>
      </w:r>
    </w:p>
    <w:p w:rsidR="001C5252" w:rsidRDefault="001471D3">
      <w:pPr>
        <w:pStyle w:val="af3"/>
        <w:spacing w:after="0" w:line="360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обеспечение безопасности людей на водных объектах.</w:t>
      </w:r>
    </w:p>
    <w:p w:rsidR="001C5252" w:rsidRDefault="001471D3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УКП, содержание стендов должно быть просто </w:t>
      </w:r>
      <w:r>
        <w:rPr>
          <w:sz w:val="28"/>
          <w:szCs w:val="28"/>
        </w:rPr>
        <w:br/>
        <w:t>в оформлении, доступно в понимании, должно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 исчерпывающую информацию о возможных чрезвычайных ситуациях в районе его проживания, о защитных сооружениях, местах укрытия и маршрутах следования к ним, адреса пунктов выдачи средств индивидуальной защиты, порядке эвакуации и порядке оказания первой помощи пострадавшим при различных чрезвычайных ситуациях.</w:t>
      </w:r>
    </w:p>
    <w:p w:rsidR="001C5252" w:rsidRDefault="001471D3">
      <w:pPr>
        <w:pStyle w:val="9"/>
        <w:shd w:val="clear" w:color="auto" w:fill="auto"/>
        <w:spacing w:after="0" w:line="36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сельских поселений целесообразно дополнительно иметь информацию по организации защиты животных в условиях воздействия опасностей, возникающих при ведении военных конфликтов или вследствие этих конфликтов, а также при чрезвычайных ситуациях.</w:t>
      </w:r>
    </w:p>
    <w:p w:rsidR="001C5252" w:rsidRDefault="001471D3">
      <w:pPr>
        <w:pStyle w:val="ConsPlusNormal"/>
        <w:spacing w:before="240" w:after="240" w:line="40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Документация УКП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УКП должны иметь следующую документацию: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__________________________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 </w:t>
      </w:r>
      <w:r>
        <w:rPr>
          <w:sz w:val="28"/>
          <w:szCs w:val="28"/>
        </w:rPr>
        <w:br/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учебно-консультационных пунктов по гражданской обороне </w:t>
      </w:r>
      <w:r>
        <w:rPr>
          <w:sz w:val="28"/>
          <w:szCs w:val="28"/>
        </w:rPr>
        <w:br/>
        <w:t>и чрезвычайным ситуациям на территории муниципального образования ______________________________________________________________»;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руководителя организации, при котором создан УКП, </w:t>
      </w:r>
      <w:r>
        <w:rPr>
          <w:sz w:val="28"/>
          <w:szCs w:val="28"/>
        </w:rPr>
        <w:br/>
        <w:t>об организации работы УКП (Приложение № 1 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УКП;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подготовки неработающего населения;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УКП на год (Приложение № 2 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работы УКП (Приложение № 3 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дежурств по УКП его сотрудников и других лиц, привлекаемых </w:t>
      </w:r>
      <w:r>
        <w:rPr>
          <w:sz w:val="28"/>
          <w:szCs w:val="28"/>
        </w:rPr>
        <w:lastRenderedPageBreak/>
        <w:t>для подготовки неработающего населения (Приложение № 4 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и консультаций на год;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учета проведения занятий и консультаций (Приложение № 5 </w:t>
      </w:r>
      <w:r>
        <w:rPr>
          <w:sz w:val="28"/>
          <w:szCs w:val="28"/>
        </w:rPr>
        <w:br/>
        <w:t>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учета посещаемости мероприятий в УКП (Приложение № 6 </w:t>
      </w:r>
      <w:r>
        <w:rPr>
          <w:sz w:val="28"/>
          <w:szCs w:val="28"/>
        </w:rPr>
        <w:br/>
        <w:t>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журнал персонального учета неработающего населения, закрепленного за УКП, и старших учебных групп (Приложение № 7 к Положению об УКП);</w:t>
      </w:r>
    </w:p>
    <w:p w:rsidR="001C5252" w:rsidRDefault="001471D3">
      <w:pPr>
        <w:pStyle w:val="ConsPlusNormal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начальника УКП (Приложение № 8 </w:t>
      </w:r>
      <w:r>
        <w:rPr>
          <w:sz w:val="28"/>
          <w:szCs w:val="28"/>
        </w:rPr>
        <w:br/>
        <w:t>к Положению об УКП).</w:t>
      </w:r>
    </w:p>
    <w:p w:rsidR="001C5252" w:rsidRDefault="001471D3">
      <w:pPr>
        <w:spacing w:before="480" w:line="40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C5252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7A" w:rsidRDefault="002E677A">
      <w:r>
        <w:separator/>
      </w:r>
    </w:p>
  </w:endnote>
  <w:endnote w:type="continuationSeparator" w:id="0">
    <w:p w:rsidR="002E677A" w:rsidRDefault="002E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7A" w:rsidRDefault="002E677A">
      <w:r>
        <w:separator/>
      </w:r>
    </w:p>
  </w:footnote>
  <w:footnote w:type="continuationSeparator" w:id="0">
    <w:p w:rsidR="002E677A" w:rsidRDefault="002E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52" w:rsidRDefault="001471D3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3A601E">
      <w:rPr>
        <w:noProof/>
      </w:rPr>
      <w:t>8</w:t>
    </w:r>
    <w:r>
      <w:fldChar w:fldCharType="end"/>
    </w:r>
  </w:p>
  <w:p w:rsidR="001C5252" w:rsidRDefault="001C525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252"/>
    <w:rsid w:val="001471D3"/>
    <w:rsid w:val="001C5252"/>
    <w:rsid w:val="002E677A"/>
    <w:rsid w:val="003A601E"/>
    <w:rsid w:val="00D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3432E"/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3432E"/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9"/>
    <w:qFormat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+ Полужирный"/>
    <w:basedOn w:val="a6"/>
    <w:qFormat/>
    <w:rsid w:val="003E1F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shd w:val="clear" w:color="auto" w:fill="FFFFFF"/>
    </w:rPr>
  </w:style>
  <w:style w:type="character" w:customStyle="1" w:styleId="a9">
    <w:name w:val="Текст выноски Знак"/>
    <w:basedOn w:val="a0"/>
    <w:uiPriority w:val="99"/>
    <w:semiHidden/>
    <w:qFormat/>
    <w:rsid w:val="00DD5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22671F"/>
    <w:pPr>
      <w:jc w:val="both"/>
    </w:pPr>
    <w:rPr>
      <w:sz w:val="28"/>
      <w:szCs w:val="28"/>
    </w:r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3D1AD0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qFormat/>
    <w:rsid w:val="003D1AD0"/>
    <w:pPr>
      <w:widowControl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qFormat/>
    <w:rsid w:val="003D1AD0"/>
    <w:pPr>
      <w:widowControl w:val="0"/>
    </w:pPr>
    <w:rPr>
      <w:rFonts w:ascii="Times New Roman" w:eastAsiaTheme="minorEastAsia" w:hAnsi="Times New Roman" w:cs="Times New Roman"/>
      <w:b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432E"/>
    <w:pPr>
      <w:widowControl w:val="0"/>
      <w:tabs>
        <w:tab w:val="center" w:pos="4677"/>
        <w:tab w:val="right" w:pos="9355"/>
      </w:tabs>
    </w:pPr>
    <w:rPr>
      <w:rFonts w:eastAsiaTheme="minorHAnsi" w:cstheme="minorBidi"/>
    </w:rPr>
  </w:style>
  <w:style w:type="paragraph" w:styleId="af2">
    <w:name w:val="footer"/>
    <w:basedOn w:val="a"/>
    <w:uiPriority w:val="99"/>
    <w:unhideWhenUsed/>
    <w:rsid w:val="00C3432E"/>
    <w:pPr>
      <w:widowControl w:val="0"/>
      <w:tabs>
        <w:tab w:val="center" w:pos="4677"/>
        <w:tab w:val="right" w:pos="9355"/>
      </w:tabs>
    </w:pPr>
    <w:rPr>
      <w:rFonts w:eastAsiaTheme="minorHAnsi" w:cstheme="minorBidi"/>
    </w:rPr>
  </w:style>
  <w:style w:type="paragraph" w:customStyle="1" w:styleId="9">
    <w:name w:val="Основной текст9"/>
    <w:basedOn w:val="a"/>
    <w:link w:val="a6"/>
    <w:qFormat/>
    <w:rsid w:val="00094DC4"/>
    <w:pPr>
      <w:shd w:val="clear" w:color="auto" w:fill="FFFFFF"/>
      <w:spacing w:after="480"/>
      <w:ind w:hanging="340"/>
    </w:pPr>
    <w:rPr>
      <w:sz w:val="26"/>
      <w:szCs w:val="26"/>
      <w:lang w:eastAsia="en-US"/>
    </w:rPr>
  </w:style>
  <w:style w:type="paragraph" w:styleId="af3">
    <w:name w:val="Body Text Indent"/>
    <w:basedOn w:val="a"/>
    <w:uiPriority w:val="99"/>
    <w:semiHidden/>
    <w:unhideWhenUsed/>
    <w:rsid w:val="00D50187"/>
    <w:pPr>
      <w:widowControl w:val="0"/>
      <w:spacing w:after="120"/>
      <w:ind w:left="283"/>
    </w:pPr>
    <w:rPr>
      <w:rFonts w:eastAsiaTheme="minorHAnsi" w:cstheme="minorBidi"/>
    </w:rPr>
  </w:style>
  <w:style w:type="paragraph" w:customStyle="1" w:styleId="Default">
    <w:name w:val="Default"/>
    <w:qFormat/>
    <w:rsid w:val="003E1FFE"/>
    <w:rPr>
      <w:rFonts w:ascii="Arial" w:eastAsia="Calibri" w:hAnsi="Arial" w:cs="Arial"/>
      <w:color w:val="000000"/>
      <w:sz w:val="24"/>
      <w:szCs w:val="24"/>
    </w:rPr>
  </w:style>
  <w:style w:type="paragraph" w:customStyle="1" w:styleId="Iioaioo">
    <w:name w:val="Ii oaio?o"/>
    <w:basedOn w:val="a"/>
    <w:qFormat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f4">
    <w:name w:val="Первая строка заголовка"/>
    <w:basedOn w:val="a"/>
    <w:qFormat/>
    <w:rsid w:val="00C22ECA"/>
    <w:pPr>
      <w:keepNext/>
      <w:keepLines/>
      <w:spacing w:before="960" w:after="120"/>
      <w:jc w:val="center"/>
    </w:pPr>
    <w:rPr>
      <w:b/>
      <w:sz w:val="32"/>
    </w:rPr>
  </w:style>
  <w:style w:type="paragraph" w:styleId="af5">
    <w:name w:val="Balloon Text"/>
    <w:basedOn w:val="a"/>
    <w:uiPriority w:val="99"/>
    <w:semiHidden/>
    <w:unhideWhenUsed/>
    <w:qFormat/>
    <w:rsid w:val="00DD5FC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6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2175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Целищева</dc:creator>
  <dc:description/>
  <cp:lastModifiedBy>Мария Г. Целищева</cp:lastModifiedBy>
  <cp:revision>78</cp:revision>
  <dcterms:created xsi:type="dcterms:W3CDTF">2023-06-20T13:54:00Z</dcterms:created>
  <dcterms:modified xsi:type="dcterms:W3CDTF">2023-08-14T06:26:00Z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